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987522A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AE252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GROSSETO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1A90C731" w14:textId="523846F9" w:rsidR="00936EB6" w:rsidRDefault="00936EB6" w:rsidP="00936EB6">
      <w:pPr>
        <w:spacing w:line="276" w:lineRule="auto"/>
        <w:ind w:left="425" w:hanging="425"/>
        <w:jc w:val="both"/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</w:r>
      <w:r>
        <w:t>pubblicazione sul sito</w:t>
      </w:r>
      <w:r>
        <w:t xml:space="preserve"> web</w:t>
      </w:r>
      <w:r>
        <w:t xml:space="preserve"> </w:t>
      </w:r>
      <w:hyperlink r:id="rId10" w:history="1">
        <w:r>
          <w:rPr>
            <w:rStyle w:val="Collegamentoipertestuale"/>
          </w:rPr>
          <w:t>www.astalegale.net</w:t>
        </w:r>
      </w:hyperlink>
      <w:r>
        <w:t>, a cura di Astalegale.net</w:t>
      </w:r>
      <w:r>
        <w:t xml:space="preserve"> S.p.A.</w:t>
      </w:r>
    </w:p>
    <w:p w14:paraId="6AA03007" w14:textId="1E419ED2" w:rsidR="00936EB6" w:rsidRDefault="00936EB6" w:rsidP="00936EB6">
      <w:pPr>
        <w:spacing w:line="276" w:lineRule="auto"/>
        <w:ind w:left="425" w:hanging="425"/>
        <w:jc w:val="both"/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</w:r>
      <w:r>
        <w:t>pubblicazione sul sito</w:t>
      </w:r>
      <w:r>
        <w:t xml:space="preserve"> web</w:t>
      </w:r>
      <w:r>
        <w:t xml:space="preserve"> </w:t>
      </w:r>
      <w:hyperlink r:id="rId11" w:history="1">
        <w:r w:rsidRPr="003D0A6B">
          <w:rPr>
            <w:rStyle w:val="Collegamentoipertestuale"/>
          </w:rPr>
          <w:t>www.</w:t>
        </w:r>
        <w:r w:rsidRPr="003D0A6B">
          <w:rPr>
            <w:rStyle w:val="Collegamentoipertestuale"/>
          </w:rPr>
          <w:t>fallcoaste.it</w:t>
        </w:r>
      </w:hyperlink>
      <w:r>
        <w:t xml:space="preserve">, a cura di </w:t>
      </w:r>
      <w:r>
        <w:t>Zucchetti Software Giuridico S.r.l.</w:t>
      </w:r>
    </w:p>
    <w:p w14:paraId="0705BB7A" w14:textId="0C27B2E0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2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3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6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7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763B9BE" w:rsidR="00980F07" w:rsidRPr="00AE2521" w:rsidRDefault="00980F07" w:rsidP="00AE2521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lastRenderedPageBreak/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7BC112BD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Sdfc2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AEE2C9F" w14:textId="77777777" w:rsidR="00AE2521" w:rsidRDefault="00AE2521" w:rsidP="00F0635D">
      <w:pPr>
        <w:spacing w:before="0" w:after="40"/>
        <w:jc w:val="center"/>
        <w:rPr>
          <w:b/>
          <w:sz w:val="16"/>
          <w:szCs w:val="16"/>
        </w:rPr>
      </w:pPr>
    </w:p>
    <w:p w14:paraId="24403D0E" w14:textId="77777777" w:rsidR="00AE2521" w:rsidRDefault="00AE2521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E328C60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36EB6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2521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llcoast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alegale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1947</Words>
  <Characters>16355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2023-08-11T11:15:00Z</cp:lastPrinted>
  <dcterms:created xsi:type="dcterms:W3CDTF">2024-03-19T18:08:00Z</dcterms:created>
  <dcterms:modified xsi:type="dcterms:W3CDTF">2024-03-19T18:08:00Z</dcterms:modified>
</cp:coreProperties>
</file>