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E75346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160AB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LIVORNO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82BFBD0" w14:textId="46CFE9A7" w:rsidR="00842052" w:rsidRDefault="00842052" w:rsidP="00842052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sul sito web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  <w:u w:val="none"/>
        </w:rPr>
        <w:t xml:space="preserve">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 xml:space="preserve">sull’App “Aste Giudiziarie”, sul periodico quindicinale “Aste Giudiziarie” in versione digitale e sulla </w:t>
      </w:r>
      <w:r w:rsidR="000779F1">
        <w:rPr>
          <w:szCs w:val="18"/>
        </w:rPr>
        <w:t>“V</w:t>
      </w:r>
      <w:r>
        <w:rPr>
          <w:szCs w:val="18"/>
        </w:rPr>
        <w:t>etri</w:t>
      </w:r>
      <w:r w:rsidRPr="001373A3">
        <w:rPr>
          <w:szCs w:val="18"/>
        </w:rPr>
        <w:t xml:space="preserve">na </w:t>
      </w:r>
      <w:r w:rsidR="000779F1">
        <w:rPr>
          <w:szCs w:val="18"/>
        </w:rPr>
        <w:t>I</w:t>
      </w:r>
      <w:r w:rsidRPr="001373A3">
        <w:rPr>
          <w:szCs w:val="18"/>
        </w:rPr>
        <w:t xml:space="preserve">mmobiliare </w:t>
      </w:r>
      <w:r w:rsidR="000779F1">
        <w:rPr>
          <w:szCs w:val="18"/>
        </w:rPr>
        <w:t xml:space="preserve">Permanente” </w:t>
      </w:r>
      <w:r w:rsidRPr="001373A3">
        <w:rPr>
          <w:szCs w:val="18"/>
        </w:rPr>
        <w:t xml:space="preserve">su </w:t>
      </w:r>
      <w:hyperlink r:id="rId9" w:history="1">
        <w:r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>
        <w:rPr>
          <w:szCs w:val="18"/>
        </w:rPr>
        <w:t xml:space="preserve"> accessibile con banner tramite il sito web del Tribunale</w:t>
      </w:r>
    </w:p>
    <w:p w14:paraId="4B22270E" w14:textId="2A488ED9" w:rsidR="00842052" w:rsidRDefault="00842052" w:rsidP="000779F1">
      <w:pPr>
        <w:spacing w:after="0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minimi di pubblicità </w:t>
      </w:r>
      <w:r w:rsidRPr="00876830">
        <w:rPr>
          <w:bCs/>
          <w:szCs w:val="18"/>
        </w:rPr>
        <w:t xml:space="preserve">su </w:t>
      </w:r>
      <w:hyperlink r:id="rId10" w:history="1">
        <w:r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Pr="00876830">
        <w:rPr>
          <w:bCs/>
          <w:szCs w:val="18"/>
        </w:rPr>
        <w:t>: __</w:t>
      </w:r>
      <w:r>
        <w:rPr>
          <w:bCs/>
          <w:szCs w:val="18"/>
        </w:rPr>
        <w:t>____________</w:t>
      </w:r>
      <w:r w:rsidRPr="00876830">
        <w:rPr>
          <w:bCs/>
          <w:szCs w:val="18"/>
        </w:rPr>
        <w:t>_</w:t>
      </w:r>
      <w:r w:rsidR="000779F1">
        <w:rPr>
          <w:bCs/>
          <w:szCs w:val="18"/>
        </w:rPr>
        <w:t>___</w:t>
      </w:r>
      <w:r w:rsidRPr="00876830">
        <w:rPr>
          <w:bCs/>
          <w:szCs w:val="18"/>
        </w:rPr>
        <w:t>________________</w:t>
      </w:r>
      <w:r>
        <w:rPr>
          <w:bCs/>
          <w:szCs w:val="18"/>
        </w:rPr>
        <w:t xml:space="preserve"> </w:t>
      </w:r>
    </w:p>
    <w:p w14:paraId="78412617" w14:textId="77777777" w:rsidR="00842052" w:rsidRDefault="00842052" w:rsidP="00842052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765F30AC" w14:textId="77777777" w:rsidR="00842052" w:rsidRDefault="00842052" w:rsidP="00842052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82CFE9B" w14:textId="77777777" w:rsidR="000779F1" w:rsidRDefault="00842052" w:rsidP="008420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779F1" w:rsidRPr="00814D21" w14:paraId="1414CD21" w14:textId="77777777" w:rsidTr="009F4364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120CE75E" w14:textId="77777777" w:rsidR="000779F1" w:rsidRPr="002725B2" w:rsidRDefault="000779F1" w:rsidP="009F436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0431E745" w14:textId="5004B4B7" w:rsidR="000779F1" w:rsidRDefault="000779F1" w:rsidP="000779F1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1D98A656" w14:textId="51F819C6" w:rsidR="000779F1" w:rsidRPr="000779F1" w:rsidRDefault="000779F1" w:rsidP="000779F1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>
        <w:rPr>
          <w:b/>
          <w:i/>
          <w:szCs w:val="18"/>
        </w:rPr>
        <w:t xml:space="preserve">SOCIAL MEDIA MARKETING” </w:t>
      </w:r>
      <w:r>
        <w:rPr>
          <w:bCs/>
          <w:iCs/>
          <w:szCs w:val="18"/>
        </w:rPr>
        <w:t>–</w:t>
      </w:r>
      <w:r w:rsidRPr="00C660EB">
        <w:rPr>
          <w:bCs/>
          <w:iCs/>
          <w:szCs w:val="18"/>
        </w:rPr>
        <w:t xml:space="preserve"> pu</w:t>
      </w:r>
      <w:r>
        <w:rPr>
          <w:bCs/>
          <w:iCs/>
          <w:szCs w:val="18"/>
        </w:rPr>
        <w:t>bblicazione di un annuncio sui social media “FACEBOOK” ed “INSTAGRAM” all’interno di pagina dedicata alle vendite del Tribunale</w:t>
      </w:r>
    </w:p>
    <w:p w14:paraId="31F34150" w14:textId="210277AE" w:rsidR="000779F1" w:rsidRPr="00876830" w:rsidRDefault="000779F1" w:rsidP="000779F1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_______________________________________________________________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0850370B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67F63A6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 w:rsidR="000779F1">
        <w:rPr>
          <w:szCs w:val="18"/>
        </w:rPr>
        <w:t xml:space="preserve"> IL TIRRENO</w:t>
      </w:r>
      <w:r w:rsidRPr="00876830">
        <w:rPr>
          <w:szCs w:val="18"/>
        </w:rPr>
        <w:t xml:space="preserve"> </w:t>
      </w:r>
      <w:r w:rsidR="000779F1">
        <w:rPr>
          <w:szCs w:val="18"/>
        </w:rPr>
        <w:t xml:space="preserve">(compresa la pubblicazione sui siti web Entietribunali.it e Immobiliare.it) </w:t>
      </w:r>
      <w:r w:rsidRPr="00876830">
        <w:rPr>
          <w:szCs w:val="18"/>
        </w:rPr>
        <w:t>almeno______</w:t>
      </w:r>
      <w:r w:rsidR="000779F1">
        <w:rPr>
          <w:szCs w:val="18"/>
        </w:rPr>
        <w:t>____</w:t>
      </w:r>
      <w:r w:rsidRPr="00876830">
        <w:rPr>
          <w:szCs w:val="18"/>
        </w:rPr>
        <w:t>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FF5642" w14:textId="6AE44356" w:rsidR="000779F1" w:rsidRDefault="00332FF8" w:rsidP="000779F1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26A27B0" w14:textId="77777777" w:rsidR="00053838" w:rsidRPr="00BF3979" w:rsidRDefault="00053838" w:rsidP="00053838">
      <w:pPr>
        <w:spacing w:line="276" w:lineRule="auto"/>
        <w:ind w:left="425" w:hanging="425"/>
        <w:jc w:val="both"/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Pr="00BF3979">
        <w:t xml:space="preserve">pubblicazione sul sito </w:t>
      </w:r>
      <w:hyperlink r:id="rId11" w:history="1">
        <w:r w:rsidRPr="00BF3979">
          <w:rPr>
            <w:rStyle w:val="Collegamentoipertestuale"/>
            <w:color w:val="auto"/>
          </w:rPr>
          <w:t>www.astalegale.net</w:t>
        </w:r>
      </w:hyperlink>
      <w:r w:rsidRPr="00BF3979">
        <w:t>, a cura di Astalegale.net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2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3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5F6888CF" w14:textId="77777777" w:rsidR="00F0508B" w:rsidRDefault="00F0508B" w:rsidP="00F0508B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5546C58B" w14:textId="5C6676E8" w:rsidR="00980F07" w:rsidRDefault="00980F07" w:rsidP="00951327">
      <w:pPr>
        <w:spacing w:before="0" w:after="0" w:line="276" w:lineRule="auto"/>
        <w:ind w:left="425"/>
        <w:jc w:val="both"/>
        <w:rPr>
          <w:i/>
          <w:szCs w:val="18"/>
          <w:u w:val="single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D6253F1" w14:textId="072ECFDF" w:rsidR="00F0508B" w:rsidRPr="00F0508B" w:rsidRDefault="00F0508B" w:rsidP="00F0508B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4CE60EF2" w14:textId="77777777" w:rsidR="00951327" w:rsidRPr="00951327" w:rsidRDefault="00951327" w:rsidP="00951327">
      <w:pPr>
        <w:spacing w:before="0" w:after="0" w:line="276" w:lineRule="auto"/>
        <w:ind w:left="425"/>
        <w:jc w:val="both"/>
        <w:rPr>
          <w:i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 xml:space="preserve">del contributo di pubblicazione dovuto per il PVP </w:t>
      </w:r>
      <w:r w:rsidRPr="00876830">
        <w:rPr>
          <w:szCs w:val="18"/>
        </w:rPr>
        <w:lastRenderedPageBreak/>
        <w:t>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4438F2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lastRenderedPageBreak/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CE3DF9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3C2ECFF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7E6DDAFD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50021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001959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2186" w14:textId="77777777" w:rsidR="00001959" w:rsidRDefault="00001959" w:rsidP="00146D5E">
      <w:r>
        <w:separator/>
      </w:r>
    </w:p>
  </w:endnote>
  <w:endnote w:type="continuationSeparator" w:id="0">
    <w:p w14:paraId="7F772760" w14:textId="77777777" w:rsidR="00001959" w:rsidRDefault="00001959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Content>
      <w:sdt>
        <w:sdtPr>
          <w:id w:val="-721372022"/>
          <w:docPartObj>
            <w:docPartGallery w:val="Page Numbers (Top of Page)"/>
            <w:docPartUnique/>
          </w:docPartObj>
        </w:sdtPr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996A" w14:textId="77777777" w:rsidR="00001959" w:rsidRDefault="00001959" w:rsidP="00146D5E">
      <w:r>
        <w:separator/>
      </w:r>
    </w:p>
  </w:footnote>
  <w:footnote w:type="continuationSeparator" w:id="0">
    <w:p w14:paraId="48ED8DA6" w14:textId="77777777" w:rsidR="00001959" w:rsidRDefault="00001959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1959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3838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779F1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160AB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D52D0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6C61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2052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1327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4A26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74017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048F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508B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legal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8</cp:revision>
  <cp:lastPrinted>2023-08-28T11:40:00Z</cp:lastPrinted>
  <dcterms:created xsi:type="dcterms:W3CDTF">2023-08-28T11:14:00Z</dcterms:created>
  <dcterms:modified xsi:type="dcterms:W3CDTF">2024-03-01T10:37:00Z</dcterms:modified>
</cp:coreProperties>
</file>